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463" w:rsidRDefault="00661463" w:rsidP="00661463">
      <w:pPr>
        <w:widowControl/>
        <w:jc w:val="left"/>
        <w:rPr>
          <w:rFonts w:ascii="黑体" w:eastAsia="黑体" w:hAnsi="黑体" w:cs="Calibri" w:hint="eastAsia"/>
          <w:sz w:val="28"/>
          <w:szCs w:val="28"/>
        </w:rPr>
      </w:pPr>
      <w:r>
        <w:rPr>
          <w:rFonts w:ascii="黑体" w:eastAsia="黑体" w:hAnsi="黑体" w:cs="Calibri" w:hint="eastAsia"/>
          <w:sz w:val="28"/>
          <w:szCs w:val="28"/>
        </w:rPr>
        <w:t>附件4</w:t>
      </w:r>
    </w:p>
    <w:p w:rsidR="00661463" w:rsidRDefault="00661463">
      <w:pPr>
        <w:widowControl/>
        <w:spacing w:line="560" w:lineRule="exact"/>
        <w:jc w:val="center"/>
        <w:rPr>
          <w:rFonts w:ascii="方正小标宋简体" w:eastAsia="方正小标宋简体" w:hAnsi="new" w:cs="仿宋_GB2312"/>
          <w:sz w:val="44"/>
          <w:szCs w:val="44"/>
        </w:rPr>
      </w:pPr>
      <w:bookmarkStart w:id="0" w:name="_GoBack"/>
      <w:bookmarkEnd w:id="0"/>
    </w:p>
    <w:p w:rsidR="00720699" w:rsidRDefault="002D1652">
      <w:pPr>
        <w:widowControl/>
        <w:spacing w:line="560" w:lineRule="exact"/>
        <w:jc w:val="center"/>
        <w:rPr>
          <w:rFonts w:ascii="方正小标宋简体" w:eastAsia="方正小标宋简体" w:hAnsi="new" w:cs="仿宋_GB2312"/>
          <w:sz w:val="44"/>
          <w:szCs w:val="44"/>
        </w:rPr>
      </w:pPr>
      <w:r>
        <w:rPr>
          <w:rFonts w:ascii="方正小标宋简体" w:eastAsia="方正小标宋简体" w:hAnsi="new" w:cs="仿宋_GB2312" w:hint="eastAsia"/>
          <w:sz w:val="44"/>
          <w:szCs w:val="44"/>
        </w:rPr>
        <w:t>长三角科学道德和学风建设论坛</w:t>
      </w:r>
    </w:p>
    <w:p w:rsidR="00720699" w:rsidRDefault="002D1652">
      <w:pPr>
        <w:widowControl/>
        <w:spacing w:line="560" w:lineRule="exact"/>
        <w:jc w:val="center"/>
        <w:rPr>
          <w:rFonts w:ascii="方正小标宋简体" w:eastAsia="方正小标宋简体" w:hAnsi="new" w:cs="仿宋_GB2312"/>
          <w:sz w:val="44"/>
          <w:szCs w:val="44"/>
        </w:rPr>
      </w:pPr>
      <w:r>
        <w:rPr>
          <w:rFonts w:ascii="方正小标宋简体" w:eastAsia="方正小标宋简体" w:hAnsi="new" w:cs="仿宋_GB2312"/>
          <w:sz w:val="44"/>
          <w:szCs w:val="44"/>
        </w:rPr>
        <w:t>科学家精神</w:t>
      </w:r>
      <w:r>
        <w:rPr>
          <w:rFonts w:ascii="方正小标宋简体" w:eastAsia="方正小标宋简体" w:hAnsi="new" w:cs="仿宋_GB2312" w:hint="eastAsia"/>
          <w:sz w:val="44"/>
          <w:szCs w:val="44"/>
        </w:rPr>
        <w:t>文化</w:t>
      </w:r>
      <w:r>
        <w:rPr>
          <w:rFonts w:ascii="方正小标宋简体" w:eastAsia="方正小标宋简体" w:hAnsi="new" w:cs="仿宋_GB2312"/>
          <w:sz w:val="44"/>
          <w:szCs w:val="44"/>
        </w:rPr>
        <w:t>作品创作征集要求</w:t>
      </w:r>
    </w:p>
    <w:p w:rsidR="00720699" w:rsidRDefault="00720699">
      <w:pPr>
        <w:spacing w:line="560" w:lineRule="exact"/>
        <w:ind w:firstLineChars="200" w:firstLine="640"/>
        <w:rPr>
          <w:rFonts w:ascii="黑体" w:eastAsia="黑体" w:hAnsi="黑体" w:cs="仿宋_GB2312"/>
          <w:sz w:val="32"/>
          <w:szCs w:val="32"/>
        </w:rPr>
      </w:pPr>
    </w:p>
    <w:p w:rsidR="00720699" w:rsidRDefault="002D1652">
      <w:pPr>
        <w:spacing w:line="520" w:lineRule="exact"/>
        <w:ind w:firstLineChars="200" w:firstLine="600"/>
        <w:rPr>
          <w:rFonts w:ascii="黑体" w:eastAsia="黑体" w:hAnsi="黑体" w:cs="仿宋_GB2312"/>
          <w:sz w:val="30"/>
          <w:szCs w:val="30"/>
        </w:rPr>
      </w:pPr>
      <w:r>
        <w:rPr>
          <w:rFonts w:ascii="黑体" w:eastAsia="黑体" w:hAnsi="黑体" w:cs="仿宋_GB2312" w:hint="eastAsia"/>
          <w:sz w:val="30"/>
          <w:szCs w:val="30"/>
        </w:rPr>
        <w:t>一、</w:t>
      </w:r>
      <w:r>
        <w:rPr>
          <w:rFonts w:ascii="黑体" w:eastAsia="黑体" w:hAnsi="黑体" w:cs="仿宋_GB2312" w:hint="eastAsia"/>
          <w:sz w:val="30"/>
          <w:szCs w:val="30"/>
          <w:lang w:eastAsia="zh-Hans"/>
        </w:rPr>
        <w:t>作品征集形式</w:t>
      </w:r>
    </w:p>
    <w:p w:rsidR="00720699" w:rsidRDefault="002D1652">
      <w:pPr>
        <w:spacing w:line="520" w:lineRule="exact"/>
        <w:ind w:firstLineChars="200" w:firstLine="600"/>
        <w:rPr>
          <w:rFonts w:ascii="new" w:eastAsia="仿宋_GB2312" w:hAnsi="new" w:cs="仿宋_GB2312"/>
          <w:sz w:val="30"/>
          <w:szCs w:val="30"/>
          <w:lang w:eastAsia="zh-Hans"/>
        </w:rPr>
      </w:pPr>
      <w:r>
        <w:rPr>
          <w:rFonts w:ascii="new" w:eastAsia="仿宋_GB2312" w:hAnsi="new" w:cs="仿宋_GB2312" w:hint="eastAsia"/>
          <w:sz w:val="30"/>
          <w:szCs w:val="30"/>
        </w:rPr>
        <w:t>（一）</w:t>
      </w:r>
      <w:r>
        <w:rPr>
          <w:rFonts w:ascii="new" w:eastAsia="仿宋_GB2312" w:hAnsi="new" w:cs="仿宋_GB2312" w:hint="eastAsia"/>
          <w:sz w:val="30"/>
          <w:szCs w:val="30"/>
          <w:lang w:eastAsia="zh-Hans"/>
        </w:rPr>
        <w:t>参赛对象</w:t>
      </w:r>
    </w:p>
    <w:p w:rsidR="00720699" w:rsidRDefault="002D1652">
      <w:pPr>
        <w:spacing w:line="520" w:lineRule="exact"/>
        <w:ind w:firstLineChars="200" w:firstLine="600"/>
        <w:rPr>
          <w:rFonts w:ascii="new" w:eastAsia="仿宋_GB2312" w:hAnsi="new" w:cs="仿宋_GB2312"/>
          <w:color w:val="000000"/>
          <w:sz w:val="30"/>
          <w:szCs w:val="30"/>
        </w:rPr>
      </w:pPr>
      <w:r>
        <w:rPr>
          <w:rFonts w:ascii="new" w:eastAsia="仿宋_GB2312" w:hAnsi="new" w:cs="仿宋_GB2312" w:hint="eastAsia"/>
          <w:color w:val="000000"/>
          <w:sz w:val="30"/>
          <w:szCs w:val="30"/>
          <w:lang w:eastAsia="zh-Hans"/>
        </w:rPr>
        <w:t>长三角</w:t>
      </w:r>
      <w:r>
        <w:rPr>
          <w:rFonts w:ascii="new" w:eastAsia="仿宋_GB2312" w:hAnsi="new" w:cs="仿宋_GB2312" w:hint="eastAsia"/>
          <w:color w:val="000000"/>
          <w:sz w:val="30"/>
          <w:szCs w:val="30"/>
        </w:rPr>
        <w:t>高校、科研院所师生</w:t>
      </w:r>
    </w:p>
    <w:p w:rsidR="00720699" w:rsidRDefault="002D1652">
      <w:pPr>
        <w:spacing w:line="520" w:lineRule="exact"/>
        <w:ind w:firstLineChars="200" w:firstLine="600"/>
        <w:rPr>
          <w:rFonts w:ascii="new" w:eastAsia="仿宋_GB2312" w:hAnsi="new" w:cs="仿宋_GB2312"/>
          <w:sz w:val="30"/>
          <w:szCs w:val="30"/>
          <w:lang w:eastAsia="zh-Hans"/>
        </w:rPr>
      </w:pPr>
      <w:r>
        <w:rPr>
          <w:rFonts w:ascii="new" w:eastAsia="仿宋_GB2312" w:hAnsi="new" w:cs="仿宋_GB2312" w:hint="eastAsia"/>
          <w:sz w:val="30"/>
          <w:szCs w:val="30"/>
        </w:rPr>
        <w:t>（二）</w:t>
      </w:r>
      <w:r>
        <w:rPr>
          <w:rFonts w:ascii="new" w:eastAsia="仿宋_GB2312" w:hAnsi="new" w:cs="仿宋_GB2312" w:hint="eastAsia"/>
          <w:sz w:val="30"/>
          <w:szCs w:val="30"/>
          <w:lang w:eastAsia="zh-Hans"/>
        </w:rPr>
        <w:t>参赛作品方向</w:t>
      </w:r>
    </w:p>
    <w:p w:rsidR="00720699" w:rsidRDefault="002D1652">
      <w:pPr>
        <w:spacing w:line="520" w:lineRule="exact"/>
        <w:ind w:firstLineChars="200" w:firstLine="600"/>
        <w:rPr>
          <w:rFonts w:ascii="new" w:eastAsia="仿宋_GB2312" w:hAnsi="new" w:cs="仿宋_GB2312"/>
          <w:sz w:val="30"/>
          <w:szCs w:val="30"/>
          <w:lang w:eastAsia="zh-Hans"/>
        </w:rPr>
      </w:pPr>
      <w:r>
        <w:rPr>
          <w:rFonts w:ascii="new" w:eastAsia="仿宋_GB2312" w:hAnsi="new" w:cs="仿宋_GB2312" w:hint="eastAsia"/>
          <w:sz w:val="30"/>
          <w:szCs w:val="30"/>
          <w:lang w:eastAsia="zh-Hans"/>
        </w:rPr>
        <w:t>参赛作品需为各院校选定</w:t>
      </w:r>
      <w:r>
        <w:rPr>
          <w:rFonts w:ascii="new" w:eastAsia="仿宋_GB2312" w:hAnsi="new" w:cs="仿宋_GB2312" w:hint="eastAsia"/>
          <w:sz w:val="30"/>
          <w:szCs w:val="30"/>
        </w:rPr>
        <w:t>推荐</w:t>
      </w:r>
      <w:r>
        <w:rPr>
          <w:rFonts w:ascii="new" w:eastAsia="仿宋_GB2312" w:hAnsi="new" w:cs="仿宋_GB2312" w:hint="eastAsia"/>
          <w:sz w:val="30"/>
          <w:szCs w:val="30"/>
          <w:lang w:eastAsia="zh-Hans"/>
        </w:rPr>
        <w:t>的优秀作品，围绕</w:t>
      </w:r>
      <w:r>
        <w:rPr>
          <w:rFonts w:ascii="new" w:eastAsia="仿宋_GB2312" w:hAnsi="new" w:cs="仿宋_GB2312" w:hint="eastAsia"/>
          <w:sz w:val="30"/>
          <w:szCs w:val="30"/>
        </w:rPr>
        <w:t>通知</w:t>
      </w:r>
      <w:r>
        <w:rPr>
          <w:rFonts w:ascii="new" w:eastAsia="仿宋_GB2312" w:hAnsi="new" w:cs="仿宋_GB2312" w:hint="eastAsia"/>
          <w:sz w:val="30"/>
          <w:szCs w:val="30"/>
          <w:lang w:eastAsia="zh-Hans"/>
        </w:rPr>
        <w:t>主题，有积极向上的审美方向，有创新性、独特性的特征。</w:t>
      </w:r>
    </w:p>
    <w:p w:rsidR="00720699" w:rsidRDefault="002D1652">
      <w:pPr>
        <w:spacing w:line="520" w:lineRule="exact"/>
        <w:ind w:firstLineChars="200" w:firstLine="600"/>
        <w:rPr>
          <w:rFonts w:ascii="黑体" w:eastAsia="黑体" w:hAnsi="黑体" w:cs="仿宋_GB2312"/>
          <w:sz w:val="30"/>
          <w:szCs w:val="30"/>
        </w:rPr>
      </w:pPr>
      <w:r>
        <w:rPr>
          <w:rFonts w:ascii="黑体" w:eastAsia="黑体" w:hAnsi="黑体" w:cs="仿宋_GB2312" w:hint="eastAsia"/>
          <w:sz w:val="30"/>
          <w:szCs w:val="30"/>
        </w:rPr>
        <w:t>二、征集作品具体要求</w:t>
      </w:r>
    </w:p>
    <w:p w:rsidR="00720699" w:rsidRDefault="002D1652">
      <w:pPr>
        <w:spacing w:line="520" w:lineRule="exact"/>
        <w:ind w:firstLineChars="200" w:firstLine="600"/>
        <w:rPr>
          <w:rFonts w:ascii="new" w:eastAsia="仿宋_GB2312" w:hAnsi="new" w:cs="仿宋_GB2312"/>
          <w:color w:val="000000"/>
          <w:sz w:val="30"/>
          <w:szCs w:val="30"/>
        </w:rPr>
      </w:pPr>
      <w:r>
        <w:rPr>
          <w:rFonts w:ascii="new" w:eastAsia="仿宋_GB2312" w:hAnsi="new" w:cs="仿宋_GB2312" w:hint="eastAsia"/>
          <w:sz w:val="30"/>
          <w:szCs w:val="30"/>
        </w:rPr>
        <w:t>作品应弘扬“爱国、创新、求实、奉献、协同、育人”的科学家精神，生动呈现具有家国情怀、热爱生活的科技工</w:t>
      </w:r>
      <w:r>
        <w:rPr>
          <w:rFonts w:ascii="new" w:eastAsia="仿宋_GB2312" w:hAnsi="new" w:cs="仿宋_GB2312" w:hint="eastAsia"/>
          <w:color w:val="000000"/>
          <w:sz w:val="30"/>
          <w:szCs w:val="30"/>
        </w:rPr>
        <w:t>作者形象。</w:t>
      </w:r>
    </w:p>
    <w:p w:rsidR="00720699" w:rsidRDefault="002D1652">
      <w:pPr>
        <w:spacing w:line="520" w:lineRule="exact"/>
        <w:ind w:firstLineChars="200" w:firstLine="600"/>
        <w:rPr>
          <w:rFonts w:ascii="new" w:eastAsia="仿宋_GB2312" w:hAnsi="new" w:cs="仿宋_GB2312"/>
          <w:color w:val="000000"/>
          <w:sz w:val="30"/>
          <w:szCs w:val="30"/>
        </w:rPr>
      </w:pPr>
      <w:r>
        <w:rPr>
          <w:rFonts w:ascii="new" w:eastAsia="仿宋_GB2312" w:hAnsi="new" w:cs="仿宋_GB2312" w:hint="eastAsia"/>
          <w:color w:val="000000"/>
          <w:sz w:val="30"/>
          <w:szCs w:val="30"/>
        </w:rPr>
        <w:t>（一）科学家故事</w:t>
      </w:r>
      <w:r>
        <w:rPr>
          <w:rFonts w:ascii="new" w:eastAsia="仿宋_GB2312" w:hAnsi="new" w:cs="仿宋_GB2312"/>
          <w:color w:val="000000"/>
          <w:sz w:val="30"/>
          <w:szCs w:val="30"/>
        </w:rPr>
        <w:t>舞台剧</w:t>
      </w:r>
    </w:p>
    <w:p w:rsidR="00720699" w:rsidRDefault="002D1652">
      <w:pPr>
        <w:spacing w:line="520" w:lineRule="exact"/>
        <w:ind w:firstLineChars="200" w:firstLine="600"/>
        <w:rPr>
          <w:rFonts w:ascii="new" w:eastAsia="仿宋_GB2312" w:hAnsi="new" w:cs="仿宋_GB2312"/>
          <w:color w:val="000000"/>
          <w:sz w:val="30"/>
          <w:szCs w:val="30"/>
        </w:rPr>
      </w:pPr>
      <w:r>
        <w:rPr>
          <w:rFonts w:ascii="new" w:eastAsia="仿宋_GB2312" w:hAnsi="new" w:cs="仿宋_GB2312" w:hint="eastAsia"/>
          <w:color w:val="000000"/>
          <w:sz w:val="30"/>
          <w:szCs w:val="30"/>
        </w:rPr>
        <w:t>舞台剧</w:t>
      </w:r>
      <w:r>
        <w:rPr>
          <w:rFonts w:ascii="new" w:eastAsia="仿宋_GB2312" w:hAnsi="new" w:cs="仿宋_GB2312"/>
          <w:color w:val="000000"/>
          <w:sz w:val="30"/>
          <w:szCs w:val="30"/>
        </w:rPr>
        <w:t>剧本</w:t>
      </w:r>
      <w:r>
        <w:rPr>
          <w:rFonts w:ascii="new" w:eastAsia="仿宋_GB2312" w:hAnsi="new" w:cs="仿宋_GB2312" w:hint="eastAsia"/>
          <w:color w:val="000000"/>
          <w:sz w:val="30"/>
          <w:szCs w:val="30"/>
        </w:rPr>
        <w:t>作品可以各领域优秀科技工作者的感人事迹、科研生活为主线进行创作，生动展现优秀科技工作者的精神风貌和人格魅力。剧本作品包括但不限于</w:t>
      </w:r>
      <w:r>
        <w:rPr>
          <w:rFonts w:ascii="new" w:eastAsia="仿宋_GB2312" w:hAnsi="new" w:cs="仿宋_GB2312"/>
          <w:sz w:val="30"/>
          <w:szCs w:val="30"/>
        </w:rPr>
        <w:t>话剧、</w:t>
      </w:r>
      <w:r>
        <w:rPr>
          <w:rFonts w:ascii="new" w:eastAsia="仿宋_GB2312" w:hAnsi="new" w:cs="仿宋_GB2312" w:hint="eastAsia"/>
          <w:sz w:val="30"/>
          <w:szCs w:val="30"/>
        </w:rPr>
        <w:t>诗歌</w:t>
      </w:r>
      <w:r>
        <w:rPr>
          <w:rFonts w:ascii="new" w:eastAsia="仿宋_GB2312" w:hAnsi="new" w:cs="仿宋_GB2312"/>
          <w:sz w:val="30"/>
          <w:szCs w:val="30"/>
        </w:rPr>
        <w:t>、</w:t>
      </w:r>
      <w:r>
        <w:rPr>
          <w:rFonts w:ascii="new" w:eastAsia="仿宋_GB2312" w:hAnsi="new" w:cs="仿宋_GB2312" w:hint="eastAsia"/>
          <w:sz w:val="30"/>
          <w:szCs w:val="30"/>
        </w:rPr>
        <w:t>歌曲、短</w:t>
      </w:r>
      <w:r>
        <w:rPr>
          <w:rFonts w:ascii="new" w:eastAsia="仿宋_GB2312" w:hAnsi="new" w:cs="仿宋_GB2312"/>
          <w:sz w:val="30"/>
          <w:szCs w:val="30"/>
        </w:rPr>
        <w:t>剧目</w:t>
      </w:r>
      <w:r>
        <w:rPr>
          <w:rFonts w:ascii="new" w:eastAsia="仿宋_GB2312" w:hAnsi="new" w:cs="仿宋_GB2312"/>
          <w:color w:val="000000"/>
          <w:sz w:val="30"/>
          <w:szCs w:val="30"/>
        </w:rPr>
        <w:t>等舞台表现形式。</w:t>
      </w:r>
    </w:p>
    <w:p w:rsidR="00720699" w:rsidRDefault="002D1652">
      <w:pPr>
        <w:spacing w:line="520" w:lineRule="exact"/>
        <w:ind w:firstLineChars="200" w:firstLine="600"/>
        <w:rPr>
          <w:rFonts w:ascii="new" w:eastAsia="仿宋_GB2312" w:hAnsi="new" w:cs="仿宋_GB2312"/>
          <w:color w:val="000000"/>
          <w:sz w:val="30"/>
          <w:szCs w:val="30"/>
        </w:rPr>
      </w:pPr>
      <w:r>
        <w:rPr>
          <w:rFonts w:ascii="new" w:eastAsia="仿宋_GB2312" w:hAnsi="new" w:cs="仿宋_GB2312" w:hint="eastAsia"/>
          <w:color w:val="000000"/>
          <w:sz w:val="30"/>
          <w:szCs w:val="30"/>
        </w:rPr>
        <w:t>注</w:t>
      </w:r>
      <w:r>
        <w:rPr>
          <w:rFonts w:ascii="new" w:eastAsia="仿宋_GB2312" w:hAnsi="new" w:cs="仿宋_GB2312"/>
          <w:color w:val="000000"/>
          <w:sz w:val="30"/>
          <w:szCs w:val="30"/>
        </w:rPr>
        <w:t>：</w:t>
      </w:r>
      <w:r>
        <w:rPr>
          <w:rFonts w:ascii="new" w:eastAsia="仿宋_GB2312" w:hAnsi="new" w:cs="仿宋_GB2312" w:hint="eastAsia"/>
          <w:color w:val="000000"/>
          <w:sz w:val="30"/>
          <w:szCs w:val="30"/>
        </w:rPr>
        <w:t>剧本</w:t>
      </w:r>
      <w:r>
        <w:rPr>
          <w:rFonts w:ascii="new" w:eastAsia="仿宋_GB2312" w:hAnsi="new" w:cs="仿宋_GB2312"/>
          <w:color w:val="000000"/>
          <w:sz w:val="30"/>
          <w:szCs w:val="30"/>
        </w:rPr>
        <w:t>作品须为原创作品</w:t>
      </w:r>
      <w:r>
        <w:rPr>
          <w:rFonts w:ascii="new" w:eastAsia="仿宋_GB2312" w:hAnsi="new" w:cs="仿宋_GB2312" w:hint="eastAsia"/>
          <w:color w:val="000000"/>
          <w:sz w:val="30"/>
          <w:szCs w:val="30"/>
        </w:rPr>
        <w:t>，主办方遴选剧本作品后，将</w:t>
      </w:r>
      <w:r>
        <w:rPr>
          <w:rFonts w:ascii="new" w:eastAsia="仿宋_GB2312" w:hAnsi="new" w:cs="仿宋_GB2312"/>
          <w:color w:val="000000"/>
          <w:sz w:val="30"/>
          <w:szCs w:val="30"/>
        </w:rPr>
        <w:t>邀请</w:t>
      </w:r>
      <w:r>
        <w:rPr>
          <w:rFonts w:ascii="new" w:eastAsia="仿宋_GB2312" w:hAnsi="new" w:cs="仿宋_GB2312" w:hint="eastAsia"/>
          <w:color w:val="000000"/>
          <w:sz w:val="30"/>
          <w:szCs w:val="30"/>
        </w:rPr>
        <w:t>进行</w:t>
      </w:r>
      <w:r>
        <w:rPr>
          <w:rFonts w:ascii="new" w:eastAsia="仿宋_GB2312" w:hAnsi="new" w:cs="仿宋_GB2312"/>
          <w:color w:val="000000"/>
          <w:sz w:val="30"/>
          <w:szCs w:val="30"/>
        </w:rPr>
        <w:t>舞台</w:t>
      </w:r>
      <w:r>
        <w:rPr>
          <w:rFonts w:ascii="new" w:eastAsia="仿宋_GB2312" w:hAnsi="new" w:cs="仿宋_GB2312" w:hint="eastAsia"/>
          <w:color w:val="000000"/>
          <w:sz w:val="30"/>
          <w:szCs w:val="30"/>
        </w:rPr>
        <w:t>演出</w:t>
      </w:r>
      <w:r>
        <w:rPr>
          <w:rFonts w:ascii="new" w:eastAsia="仿宋_GB2312" w:hAnsi="new" w:cs="仿宋_GB2312"/>
          <w:color w:val="000000"/>
          <w:sz w:val="30"/>
          <w:szCs w:val="30"/>
        </w:rPr>
        <w:t>创作。</w:t>
      </w:r>
    </w:p>
    <w:p w:rsidR="00720699" w:rsidRDefault="002D1652">
      <w:pPr>
        <w:spacing w:line="520" w:lineRule="exact"/>
        <w:ind w:firstLineChars="200" w:firstLine="600"/>
        <w:rPr>
          <w:rFonts w:ascii="new" w:eastAsia="仿宋_GB2312" w:hAnsi="new" w:cs="仿宋_GB2312"/>
          <w:bCs/>
          <w:color w:val="000000"/>
          <w:sz w:val="30"/>
          <w:szCs w:val="30"/>
        </w:rPr>
      </w:pPr>
      <w:r>
        <w:rPr>
          <w:rFonts w:ascii="new" w:eastAsia="仿宋_GB2312" w:hAnsi="new" w:cs="仿宋_GB2312" w:hint="eastAsia"/>
          <w:bCs/>
          <w:color w:val="000000"/>
          <w:sz w:val="30"/>
          <w:szCs w:val="30"/>
        </w:rPr>
        <w:t>（二）视频作品</w:t>
      </w:r>
    </w:p>
    <w:p w:rsidR="00720699" w:rsidRDefault="002D1652">
      <w:pPr>
        <w:spacing w:line="520" w:lineRule="exact"/>
        <w:ind w:firstLineChars="200" w:firstLine="600"/>
        <w:rPr>
          <w:rFonts w:ascii="new" w:eastAsia="仿宋_GB2312" w:hAnsi="new" w:cs="仿宋_GB2312"/>
          <w:sz w:val="30"/>
          <w:szCs w:val="30"/>
        </w:rPr>
      </w:pPr>
      <w:r>
        <w:rPr>
          <w:rFonts w:ascii="new" w:eastAsia="仿宋_GB2312" w:hAnsi="new" w:cs="仿宋_GB2312" w:hint="eastAsia"/>
          <w:sz w:val="30"/>
          <w:szCs w:val="30"/>
        </w:rPr>
        <w:t>作品</w:t>
      </w:r>
      <w:r>
        <w:rPr>
          <w:rFonts w:ascii="new" w:eastAsia="仿宋_GB2312" w:hAnsi="new" w:cs="仿宋_GB2312" w:hint="eastAsia"/>
          <w:bCs/>
          <w:sz w:val="30"/>
          <w:szCs w:val="30"/>
        </w:rPr>
        <w:t>可</w:t>
      </w:r>
      <w:r>
        <w:rPr>
          <w:rFonts w:ascii="new" w:eastAsia="仿宋_GB2312" w:hAnsi="new" w:cs="仿宋_GB2312" w:hint="eastAsia"/>
          <w:sz w:val="30"/>
          <w:szCs w:val="30"/>
        </w:rPr>
        <w:t>围绕科技工作者</w:t>
      </w:r>
      <w:r>
        <w:rPr>
          <w:rFonts w:ascii="new" w:eastAsia="仿宋_GB2312" w:hAnsi="new" w:cs="仿宋_GB2312"/>
          <w:sz w:val="30"/>
          <w:szCs w:val="30"/>
        </w:rPr>
        <w:t>工作生活</w:t>
      </w:r>
      <w:r>
        <w:rPr>
          <w:rFonts w:ascii="new" w:eastAsia="仿宋_GB2312" w:hAnsi="new" w:cs="仿宋_GB2312" w:hint="eastAsia"/>
          <w:sz w:val="30"/>
          <w:szCs w:val="30"/>
        </w:rPr>
        <w:t>中的</w:t>
      </w:r>
      <w:r>
        <w:rPr>
          <w:rFonts w:ascii="new" w:eastAsia="仿宋_GB2312" w:hAnsi="new" w:cs="仿宋_GB2312"/>
          <w:sz w:val="30"/>
          <w:szCs w:val="30"/>
        </w:rPr>
        <w:t>感人故事、难忘片段进行拍摄，</w:t>
      </w:r>
      <w:r>
        <w:rPr>
          <w:rFonts w:ascii="new" w:eastAsia="仿宋_GB2312" w:hAnsi="new" w:cs="仿宋_GB2312" w:hint="eastAsia"/>
          <w:sz w:val="30"/>
          <w:szCs w:val="30"/>
        </w:rPr>
        <w:t>让</w:t>
      </w:r>
      <w:r>
        <w:rPr>
          <w:rFonts w:ascii="new" w:eastAsia="仿宋_GB2312" w:hAnsi="new" w:cs="仿宋_GB2312"/>
          <w:sz w:val="30"/>
          <w:szCs w:val="30"/>
        </w:rPr>
        <w:t>更多人看到科技工作者的真实工作生活状态，打破科技距离感</w:t>
      </w:r>
      <w:r>
        <w:rPr>
          <w:rFonts w:ascii="new" w:eastAsia="仿宋_GB2312" w:hAnsi="new" w:cs="仿宋_GB2312" w:hint="eastAsia"/>
          <w:sz w:val="30"/>
          <w:szCs w:val="30"/>
        </w:rPr>
        <w:t>；也</w:t>
      </w:r>
      <w:r>
        <w:rPr>
          <w:rFonts w:ascii="new" w:eastAsia="仿宋_GB2312" w:hAnsi="new" w:cs="仿宋_GB2312"/>
          <w:sz w:val="30"/>
          <w:szCs w:val="30"/>
        </w:rPr>
        <w:t>可</w:t>
      </w:r>
      <w:r>
        <w:rPr>
          <w:rFonts w:ascii="new" w:eastAsia="仿宋_GB2312" w:hAnsi="new" w:cs="仿宋_GB2312" w:hint="eastAsia"/>
          <w:sz w:val="30"/>
          <w:szCs w:val="30"/>
        </w:rPr>
        <w:t>从青年视角出发，围绕党的十八大以来的科技发展成就，结合所从事的相关工作、高校生活，以新时代、新生活为元素进行</w:t>
      </w:r>
      <w:r>
        <w:rPr>
          <w:rFonts w:ascii="new" w:eastAsia="仿宋_GB2312" w:hAnsi="new" w:cs="仿宋_GB2312" w:hint="eastAsia"/>
          <w:sz w:val="30"/>
          <w:szCs w:val="30"/>
        </w:rPr>
        <w:lastRenderedPageBreak/>
        <w:t>创意拍摄；围绕人工智能、新能源等前沿领域，让更多人感受身边</w:t>
      </w:r>
      <w:r>
        <w:rPr>
          <w:rFonts w:ascii="new" w:eastAsia="仿宋_GB2312" w:hAnsi="new" w:cs="仿宋_GB2312"/>
          <w:sz w:val="30"/>
          <w:szCs w:val="30"/>
        </w:rPr>
        <w:t>的科技</w:t>
      </w:r>
      <w:r>
        <w:rPr>
          <w:rFonts w:ascii="new" w:eastAsia="仿宋_GB2312" w:hAnsi="new" w:cs="仿宋_GB2312" w:hint="eastAsia"/>
          <w:sz w:val="30"/>
          <w:szCs w:val="30"/>
        </w:rPr>
        <w:t>，了解科技工作者探索未知的有趣故事。</w:t>
      </w:r>
    </w:p>
    <w:p w:rsidR="00720699" w:rsidRDefault="002D1652">
      <w:pPr>
        <w:spacing w:line="520" w:lineRule="exact"/>
        <w:ind w:firstLineChars="200" w:firstLine="600"/>
        <w:rPr>
          <w:rFonts w:ascii="new" w:eastAsia="仿宋_GB2312" w:hAnsi="new" w:cs="仿宋_GB2312"/>
          <w:color w:val="000000"/>
          <w:sz w:val="30"/>
          <w:szCs w:val="30"/>
        </w:rPr>
      </w:pPr>
      <w:r>
        <w:rPr>
          <w:rFonts w:ascii="new" w:eastAsia="仿宋_GB2312" w:hAnsi="new" w:cs="仿宋_GB2312" w:hint="eastAsia"/>
          <w:color w:val="000000"/>
          <w:sz w:val="30"/>
          <w:szCs w:val="30"/>
        </w:rPr>
        <w:t>视频创作视角自拟，横屏拍摄，长宽比</w:t>
      </w:r>
      <w:r>
        <w:rPr>
          <w:rFonts w:ascii="new" w:eastAsia="仿宋_GB2312" w:hAnsi="new" w:cs="仿宋_GB2312" w:hint="eastAsia"/>
          <w:color w:val="000000"/>
          <w:sz w:val="30"/>
          <w:szCs w:val="30"/>
        </w:rPr>
        <w:t>16:9</w:t>
      </w:r>
      <w:r>
        <w:rPr>
          <w:rFonts w:ascii="new" w:eastAsia="仿宋_GB2312" w:hAnsi="new" w:cs="仿宋_GB2312" w:hint="eastAsia"/>
          <w:color w:val="000000"/>
          <w:sz w:val="30"/>
          <w:szCs w:val="30"/>
        </w:rPr>
        <w:t>，文件格式为</w:t>
      </w:r>
      <w:r>
        <w:rPr>
          <w:rFonts w:ascii="new" w:eastAsia="仿宋_GB2312" w:hAnsi="new" w:cs="仿宋_GB2312" w:hint="eastAsia"/>
          <w:color w:val="000000"/>
          <w:sz w:val="30"/>
          <w:szCs w:val="30"/>
        </w:rPr>
        <w:t>mov</w:t>
      </w:r>
      <w:r>
        <w:rPr>
          <w:rFonts w:ascii="new" w:eastAsia="仿宋_GB2312" w:hAnsi="new" w:cs="仿宋_GB2312" w:hint="eastAsia"/>
          <w:color w:val="000000"/>
          <w:sz w:val="30"/>
          <w:szCs w:val="30"/>
        </w:rPr>
        <w:t>、</w:t>
      </w:r>
      <w:r>
        <w:rPr>
          <w:rFonts w:ascii="new" w:eastAsia="仿宋_GB2312" w:hAnsi="new" w:cs="仿宋_GB2312" w:hint="eastAsia"/>
          <w:color w:val="000000"/>
          <w:sz w:val="30"/>
          <w:szCs w:val="30"/>
        </w:rPr>
        <w:t>mp4</w:t>
      </w:r>
      <w:r>
        <w:rPr>
          <w:rFonts w:ascii="new" w:eastAsia="仿宋_GB2312" w:hAnsi="new" w:cs="仿宋_GB2312" w:hint="eastAsia"/>
          <w:color w:val="000000"/>
          <w:sz w:val="30"/>
          <w:szCs w:val="30"/>
        </w:rPr>
        <w:t>，画面和声音流畅稳定，清晰度为</w:t>
      </w:r>
      <w:r>
        <w:rPr>
          <w:rFonts w:ascii="new" w:eastAsia="仿宋_GB2312" w:hAnsi="new" w:cs="仿宋_GB2312" w:hint="eastAsia"/>
          <w:color w:val="000000"/>
          <w:sz w:val="30"/>
          <w:szCs w:val="30"/>
        </w:rPr>
        <w:t>1080P</w:t>
      </w:r>
      <w:r>
        <w:rPr>
          <w:rFonts w:ascii="new" w:eastAsia="仿宋_GB2312" w:hAnsi="new" w:cs="仿宋_GB2312" w:hint="eastAsia"/>
          <w:color w:val="000000"/>
          <w:sz w:val="30"/>
          <w:szCs w:val="30"/>
        </w:rPr>
        <w:t>及以上，视频时长不超过</w:t>
      </w:r>
      <w:r>
        <w:rPr>
          <w:rFonts w:ascii="new" w:eastAsia="仿宋_GB2312" w:hAnsi="new" w:cs="仿宋_GB2312" w:hint="eastAsia"/>
          <w:color w:val="000000"/>
          <w:sz w:val="30"/>
          <w:szCs w:val="30"/>
        </w:rPr>
        <w:t>5</w:t>
      </w:r>
      <w:r>
        <w:rPr>
          <w:rFonts w:ascii="new" w:eastAsia="仿宋_GB2312" w:hAnsi="new" w:cs="仿宋_GB2312" w:hint="eastAsia"/>
          <w:color w:val="000000"/>
          <w:sz w:val="30"/>
          <w:szCs w:val="30"/>
        </w:rPr>
        <w:t>分钟。</w:t>
      </w:r>
    </w:p>
    <w:p w:rsidR="00720699" w:rsidRDefault="002D1652">
      <w:pPr>
        <w:spacing w:line="520" w:lineRule="exact"/>
        <w:ind w:firstLineChars="200" w:firstLine="600"/>
        <w:rPr>
          <w:rFonts w:ascii="new" w:eastAsia="仿宋_GB2312" w:hAnsi="new"/>
          <w:color w:val="000000"/>
          <w:sz w:val="30"/>
          <w:szCs w:val="30"/>
        </w:rPr>
      </w:pPr>
      <w:r>
        <w:rPr>
          <w:rFonts w:ascii="new" w:eastAsia="仿宋_GB2312" w:hAnsi="new" w:cs="仿宋_GB2312" w:hint="eastAsia"/>
          <w:color w:val="000000"/>
          <w:sz w:val="30"/>
          <w:szCs w:val="30"/>
        </w:rPr>
        <w:t>注：在中国科协“科学也偶像”科学家精神短视频征集活动、</w:t>
      </w:r>
      <w:r>
        <w:rPr>
          <w:rFonts w:ascii="new" w:eastAsia="仿宋_GB2312" w:hAnsi="new" w:cs="仿宋_GB2312"/>
          <w:color w:val="000000"/>
          <w:sz w:val="30"/>
          <w:szCs w:val="30"/>
        </w:rPr>
        <w:t>往届长三角科学</w:t>
      </w:r>
      <w:r>
        <w:rPr>
          <w:rFonts w:ascii="new" w:eastAsia="仿宋_GB2312" w:hAnsi="new" w:cs="仿宋_GB2312" w:hint="eastAsia"/>
          <w:color w:val="000000"/>
          <w:sz w:val="30"/>
          <w:szCs w:val="30"/>
        </w:rPr>
        <w:t>道德</w:t>
      </w:r>
      <w:r>
        <w:rPr>
          <w:rFonts w:ascii="new" w:eastAsia="仿宋_GB2312" w:hAnsi="new" w:cs="仿宋_GB2312"/>
          <w:color w:val="000000"/>
          <w:sz w:val="30"/>
          <w:szCs w:val="30"/>
        </w:rPr>
        <w:t>和学风论坛征集活动</w:t>
      </w:r>
      <w:r>
        <w:rPr>
          <w:rFonts w:ascii="new" w:eastAsia="仿宋_GB2312" w:hAnsi="new" w:cs="仿宋_GB2312" w:hint="eastAsia"/>
          <w:color w:val="000000"/>
          <w:sz w:val="30"/>
          <w:szCs w:val="30"/>
        </w:rPr>
        <w:t>中获奖的作品不得重复投稿。</w:t>
      </w:r>
    </w:p>
    <w:p w:rsidR="00720699" w:rsidRDefault="002D1652">
      <w:pPr>
        <w:spacing w:line="520" w:lineRule="exact"/>
        <w:ind w:firstLineChars="200" w:firstLine="600"/>
        <w:rPr>
          <w:rFonts w:ascii="new" w:eastAsia="仿宋_GB2312" w:hAnsi="new" w:cs="仿宋_GB2312"/>
          <w:bCs/>
          <w:color w:val="000000"/>
          <w:sz w:val="30"/>
          <w:szCs w:val="30"/>
        </w:rPr>
      </w:pPr>
      <w:r>
        <w:rPr>
          <w:rFonts w:ascii="new" w:eastAsia="仿宋_GB2312" w:hAnsi="new" w:cs="仿宋_GB2312" w:hint="eastAsia"/>
          <w:bCs/>
          <w:color w:val="000000"/>
          <w:sz w:val="30"/>
          <w:szCs w:val="30"/>
        </w:rPr>
        <w:t>（三）绘画作品</w:t>
      </w:r>
    </w:p>
    <w:p w:rsidR="00720699" w:rsidRDefault="002D1652">
      <w:pPr>
        <w:spacing w:line="520" w:lineRule="exact"/>
        <w:ind w:firstLineChars="200" w:firstLine="600"/>
        <w:rPr>
          <w:rFonts w:ascii="new" w:eastAsia="仿宋_GB2312" w:hAnsi="new" w:cs="仿宋_GB2312"/>
          <w:color w:val="000000"/>
          <w:sz w:val="30"/>
          <w:szCs w:val="30"/>
        </w:rPr>
      </w:pPr>
      <w:r>
        <w:rPr>
          <w:rFonts w:ascii="new" w:eastAsia="仿宋_GB2312" w:hAnsi="new" w:cs="仿宋_GB2312" w:hint="eastAsia"/>
          <w:color w:val="000000"/>
          <w:sz w:val="30"/>
          <w:szCs w:val="30"/>
        </w:rPr>
        <w:t>围绕通知主题进行创作，结合对</w:t>
      </w:r>
      <w:r>
        <w:rPr>
          <w:rFonts w:ascii="new" w:eastAsia="仿宋_GB2312" w:hAnsi="new" w:cs="仿宋_GB2312" w:hint="eastAsia"/>
          <w:color w:val="000000"/>
          <w:sz w:val="30"/>
          <w:szCs w:val="30"/>
        </w:rPr>
        <w:t>科学家精神的理解和感悟，抒发对科学家的敬仰、对科学的追求。申报作品须属作者原创作品，形式</w:t>
      </w:r>
      <w:r>
        <w:rPr>
          <w:rFonts w:ascii="new" w:eastAsia="仿宋_GB2312" w:hAnsi="new" w:cs="仿宋_GB2312" w:hint="eastAsia"/>
          <w:color w:val="000000"/>
          <w:sz w:val="30"/>
          <w:szCs w:val="30"/>
          <w:lang w:eastAsia="zh-Hans"/>
        </w:rPr>
        <w:t>包含油画、版画、水彩画、卡通画、综合材料绘画</w:t>
      </w:r>
      <w:r>
        <w:rPr>
          <w:rFonts w:ascii="new" w:eastAsia="仿宋_GB2312" w:hAnsi="new" w:cs="仿宋_GB2312" w:hint="eastAsia"/>
          <w:color w:val="000000"/>
          <w:sz w:val="30"/>
          <w:szCs w:val="30"/>
        </w:rPr>
        <w:t>等，</w:t>
      </w:r>
      <w:r>
        <w:rPr>
          <w:rFonts w:ascii="new" w:eastAsia="仿宋_GB2312" w:hAnsi="new" w:cs="仿宋_GB2312" w:hint="eastAsia"/>
          <w:color w:val="000000"/>
          <w:sz w:val="30"/>
          <w:szCs w:val="30"/>
          <w:lang w:eastAsia="zh-Hans"/>
        </w:rPr>
        <w:t>需</w:t>
      </w:r>
      <w:r>
        <w:rPr>
          <w:rFonts w:ascii="new" w:eastAsia="仿宋_GB2312" w:hAnsi="new" w:cs="仿宋_GB2312" w:hint="eastAsia"/>
          <w:color w:val="000000"/>
          <w:sz w:val="30"/>
          <w:szCs w:val="30"/>
        </w:rPr>
        <w:t>完成装裱。绘画作品需同时提交电子版并邮寄实物，电子版</w:t>
      </w:r>
      <w:r>
        <w:rPr>
          <w:rFonts w:ascii="new" w:eastAsia="仿宋_GB2312" w:hAnsi="new" w:cs="仿宋_GB2312" w:hint="eastAsia"/>
          <w:color w:val="000000"/>
          <w:sz w:val="30"/>
          <w:szCs w:val="30"/>
        </w:rPr>
        <w:t>JPEG</w:t>
      </w:r>
      <w:r>
        <w:rPr>
          <w:rFonts w:ascii="new" w:eastAsia="仿宋_GB2312" w:hAnsi="new" w:cs="仿宋_GB2312" w:hint="eastAsia"/>
          <w:color w:val="000000"/>
          <w:sz w:val="30"/>
          <w:szCs w:val="30"/>
        </w:rPr>
        <w:t>格式，分辨率不低于</w:t>
      </w:r>
      <w:r>
        <w:rPr>
          <w:rFonts w:ascii="new" w:eastAsia="仿宋_GB2312" w:hAnsi="new" w:cs="仿宋_GB2312" w:hint="eastAsia"/>
          <w:color w:val="000000"/>
          <w:sz w:val="30"/>
          <w:szCs w:val="30"/>
        </w:rPr>
        <w:t>300dpi</w:t>
      </w:r>
      <w:r>
        <w:rPr>
          <w:rFonts w:ascii="new" w:eastAsia="仿宋_GB2312" w:hAnsi="new" w:cs="仿宋_GB2312" w:hint="eastAsia"/>
          <w:color w:val="000000"/>
          <w:sz w:val="30"/>
          <w:szCs w:val="30"/>
        </w:rPr>
        <w:t>；作品文件大小不超过</w:t>
      </w:r>
      <w:r>
        <w:rPr>
          <w:rFonts w:ascii="new" w:eastAsia="仿宋_GB2312" w:hAnsi="new" w:cs="仿宋_GB2312" w:hint="eastAsia"/>
          <w:color w:val="000000"/>
          <w:sz w:val="30"/>
          <w:szCs w:val="30"/>
        </w:rPr>
        <w:t>100M</w:t>
      </w:r>
      <w:r>
        <w:rPr>
          <w:rFonts w:ascii="new" w:eastAsia="仿宋_GB2312" w:hAnsi="new" w:cs="仿宋_GB2312" w:hint="eastAsia"/>
          <w:color w:val="000000"/>
          <w:sz w:val="30"/>
          <w:szCs w:val="30"/>
        </w:rPr>
        <w:t>。实物邮寄要求见注意事项。</w:t>
      </w:r>
    </w:p>
    <w:p w:rsidR="00720699" w:rsidRDefault="002D1652">
      <w:pPr>
        <w:spacing w:line="520" w:lineRule="exact"/>
        <w:ind w:firstLineChars="200" w:firstLine="600"/>
        <w:rPr>
          <w:rFonts w:ascii="黑体" w:eastAsia="黑体" w:hAnsi="黑体" w:cs="仿宋_GB2312"/>
          <w:sz w:val="30"/>
          <w:szCs w:val="30"/>
        </w:rPr>
      </w:pPr>
      <w:r>
        <w:rPr>
          <w:rFonts w:ascii="黑体" w:eastAsia="黑体" w:hAnsi="黑体" w:cs="仿宋_GB2312" w:hint="eastAsia"/>
          <w:sz w:val="30"/>
          <w:szCs w:val="30"/>
        </w:rPr>
        <w:t>三、作品报送</w:t>
      </w:r>
    </w:p>
    <w:p w:rsidR="00720699" w:rsidRDefault="002D1652">
      <w:pPr>
        <w:spacing w:line="520" w:lineRule="exact"/>
        <w:ind w:firstLineChars="200" w:firstLine="600"/>
        <w:rPr>
          <w:rFonts w:ascii="new" w:eastAsia="仿宋_GB2312" w:hAnsi="new" w:cs="仿宋_GB2312"/>
          <w:color w:val="000000"/>
          <w:sz w:val="30"/>
          <w:szCs w:val="30"/>
          <w:lang w:eastAsia="zh-Hans"/>
        </w:rPr>
      </w:pPr>
      <w:r>
        <w:rPr>
          <w:rFonts w:ascii="new" w:eastAsia="仿宋_GB2312" w:hAnsi="new" w:cs="仿宋_GB2312" w:hint="eastAsia"/>
          <w:bCs/>
          <w:color w:val="000000"/>
          <w:sz w:val="30"/>
          <w:szCs w:val="30"/>
        </w:rPr>
        <w:t>（一）单位推荐。</w:t>
      </w:r>
      <w:r>
        <w:rPr>
          <w:rFonts w:ascii="new" w:eastAsia="仿宋_GB2312" w:hAnsi="new" w:cs="仿宋_GB2312" w:hint="eastAsia"/>
          <w:color w:val="000000"/>
          <w:sz w:val="30"/>
          <w:szCs w:val="30"/>
          <w:lang w:eastAsia="zh-Hans"/>
        </w:rPr>
        <w:t>参赛者在规定时间内将舞台剧</w:t>
      </w:r>
      <w:r>
        <w:rPr>
          <w:rFonts w:ascii="new" w:eastAsia="仿宋_GB2312" w:hAnsi="new" w:cs="仿宋_GB2312"/>
          <w:color w:val="000000"/>
          <w:sz w:val="30"/>
          <w:szCs w:val="30"/>
          <w:lang w:eastAsia="zh-Hans"/>
        </w:rPr>
        <w:t>剧本</w:t>
      </w:r>
      <w:r>
        <w:rPr>
          <w:rFonts w:ascii="new" w:eastAsia="仿宋_GB2312" w:hAnsi="new" w:cs="仿宋_GB2312" w:hint="eastAsia"/>
          <w:color w:val="000000"/>
          <w:sz w:val="30"/>
          <w:szCs w:val="30"/>
          <w:lang w:eastAsia="zh-Hans"/>
        </w:rPr>
        <w:t>作品</w:t>
      </w:r>
      <w:r>
        <w:rPr>
          <w:rFonts w:ascii="new" w:eastAsia="仿宋_GB2312" w:hAnsi="new" w:cs="仿宋_GB2312"/>
          <w:color w:val="000000"/>
          <w:sz w:val="30"/>
          <w:szCs w:val="30"/>
          <w:lang w:eastAsia="zh-Hans"/>
        </w:rPr>
        <w:t>、</w:t>
      </w:r>
      <w:r>
        <w:rPr>
          <w:rFonts w:ascii="new" w:eastAsia="仿宋_GB2312" w:hAnsi="new" w:cs="仿宋_GB2312" w:hint="eastAsia"/>
          <w:color w:val="000000"/>
          <w:sz w:val="30"/>
          <w:szCs w:val="30"/>
          <w:lang w:eastAsia="zh-Hans"/>
        </w:rPr>
        <w:t>视频作品、绘画作品电子版及原件，申报表电子版报送到各单位负责人处，各单位完成校内遴选后</w:t>
      </w:r>
      <w:r>
        <w:rPr>
          <w:rFonts w:ascii="new" w:eastAsia="仿宋_GB2312" w:hAnsi="new" w:cs="仿宋_GB2312" w:hint="eastAsia"/>
          <w:color w:val="000000"/>
          <w:sz w:val="30"/>
          <w:szCs w:val="30"/>
        </w:rPr>
        <w:t>，择优将推荐的参赛作品、申报表和汇总表电子版分类汇总后打包</w:t>
      </w:r>
      <w:r>
        <w:rPr>
          <w:rFonts w:ascii="new" w:eastAsia="仿宋_GB2312" w:hAnsi="new" w:cs="仿宋_GB2312" w:hint="eastAsia"/>
          <w:color w:val="000000"/>
          <w:sz w:val="30"/>
          <w:szCs w:val="30"/>
          <w:lang w:eastAsia="zh-Hans"/>
        </w:rPr>
        <w:t>报送至活动组委会。</w:t>
      </w:r>
    </w:p>
    <w:p w:rsidR="00720699" w:rsidRDefault="002D1652">
      <w:pPr>
        <w:spacing w:line="520" w:lineRule="exact"/>
        <w:ind w:firstLineChars="200" w:firstLine="600"/>
        <w:rPr>
          <w:rFonts w:ascii="new" w:eastAsia="仿宋_GB2312" w:hAnsi="new" w:cs="仿宋_GB2312"/>
          <w:color w:val="000000"/>
          <w:sz w:val="30"/>
          <w:szCs w:val="30"/>
        </w:rPr>
      </w:pPr>
      <w:r>
        <w:rPr>
          <w:rFonts w:ascii="new" w:eastAsia="仿宋_GB2312" w:hAnsi="new" w:cs="仿宋_GB2312" w:hint="eastAsia"/>
          <w:bCs/>
          <w:color w:val="000000"/>
          <w:sz w:val="30"/>
          <w:szCs w:val="30"/>
        </w:rPr>
        <w:t>（二）个人自荐。</w:t>
      </w:r>
      <w:r>
        <w:rPr>
          <w:rFonts w:ascii="new" w:eastAsia="仿宋_GB2312" w:hAnsi="new" w:cs="仿宋_GB2312" w:hint="eastAsia"/>
          <w:color w:val="000000"/>
          <w:sz w:val="30"/>
          <w:szCs w:val="30"/>
        </w:rPr>
        <w:t>为激励师生创作创意文化精品，每名参赛者可自荐</w:t>
      </w:r>
      <w:r>
        <w:rPr>
          <w:rFonts w:ascii="new" w:eastAsia="仿宋_GB2312" w:hAnsi="new" w:cs="仿宋_GB2312" w:hint="eastAsia"/>
          <w:color w:val="000000"/>
          <w:sz w:val="30"/>
          <w:szCs w:val="30"/>
        </w:rPr>
        <w:t>1</w:t>
      </w:r>
      <w:r>
        <w:rPr>
          <w:rFonts w:ascii="new" w:eastAsia="仿宋_GB2312" w:hAnsi="new" w:cs="仿宋_GB2312" w:hint="eastAsia"/>
          <w:color w:val="000000"/>
          <w:sz w:val="30"/>
          <w:szCs w:val="30"/>
        </w:rPr>
        <w:t>部作品，同一作品仅限一个参评途径。</w:t>
      </w:r>
    </w:p>
    <w:p w:rsidR="00720699" w:rsidRDefault="002D1652">
      <w:pPr>
        <w:spacing w:line="520" w:lineRule="exact"/>
        <w:ind w:firstLineChars="200" w:firstLine="600"/>
        <w:rPr>
          <w:rFonts w:ascii="new" w:eastAsia="仿宋_GB2312" w:hAnsi="new" w:cs="仿宋_GB2312"/>
          <w:color w:val="000000"/>
          <w:sz w:val="30"/>
          <w:szCs w:val="30"/>
          <w:lang w:eastAsia="zh-Hans"/>
        </w:rPr>
      </w:pPr>
      <w:r>
        <w:rPr>
          <w:rFonts w:ascii="new" w:eastAsia="仿宋_GB2312" w:hAnsi="new" w:cs="仿宋_GB2312" w:hint="eastAsia"/>
          <w:color w:val="000000"/>
          <w:sz w:val="30"/>
          <w:szCs w:val="30"/>
          <w:lang w:eastAsia="zh-Hans"/>
        </w:rPr>
        <w:t>（三）因评审需要，推荐单位或个人将绘画作品实物原件</w:t>
      </w:r>
      <w:r>
        <w:rPr>
          <w:rFonts w:ascii="new" w:eastAsia="仿宋_GB2312" w:hAnsi="new" w:cs="仿宋_GB2312" w:hint="eastAsia"/>
          <w:color w:val="000000"/>
          <w:sz w:val="30"/>
          <w:szCs w:val="30"/>
        </w:rPr>
        <w:t>统一</w:t>
      </w:r>
      <w:r>
        <w:rPr>
          <w:rFonts w:ascii="new" w:eastAsia="仿宋_GB2312" w:hAnsi="new" w:cs="仿宋_GB2312" w:hint="eastAsia"/>
          <w:color w:val="000000"/>
          <w:sz w:val="30"/>
          <w:szCs w:val="30"/>
          <w:lang w:eastAsia="zh-Hans"/>
        </w:rPr>
        <w:t>通过邮寄方式报送至</w:t>
      </w:r>
      <w:r>
        <w:rPr>
          <w:rFonts w:ascii="new" w:eastAsia="仿宋_GB2312" w:hAnsi="new" w:cs="仿宋_GB2312" w:hint="eastAsia"/>
          <w:color w:val="000000"/>
          <w:sz w:val="30"/>
          <w:szCs w:val="30"/>
        </w:rPr>
        <w:t>上海理工大学</w:t>
      </w:r>
      <w:r>
        <w:rPr>
          <w:rFonts w:ascii="new" w:eastAsia="仿宋_GB2312" w:hAnsi="new" w:cs="仿宋_GB2312" w:hint="eastAsia"/>
          <w:color w:val="000000"/>
          <w:sz w:val="30"/>
          <w:szCs w:val="30"/>
          <w:lang w:eastAsia="zh-Hans"/>
        </w:rPr>
        <w:t>（地址：</w:t>
      </w:r>
      <w:r>
        <w:rPr>
          <w:rFonts w:ascii="new" w:eastAsia="仿宋_GB2312" w:hAnsi="new" w:cs="仿宋_GB2312" w:hint="eastAsia"/>
          <w:color w:val="000000"/>
          <w:sz w:val="30"/>
          <w:szCs w:val="30"/>
        </w:rPr>
        <w:t>上海市杨浦区军工路</w:t>
      </w:r>
      <w:r>
        <w:rPr>
          <w:rFonts w:ascii="new" w:eastAsia="仿宋_GB2312" w:hAnsi="new" w:cs="仿宋_GB2312"/>
          <w:color w:val="000000"/>
          <w:sz w:val="30"/>
          <w:szCs w:val="30"/>
        </w:rPr>
        <w:t>516</w:t>
      </w:r>
      <w:r>
        <w:rPr>
          <w:rFonts w:ascii="new" w:eastAsia="仿宋_GB2312" w:hAnsi="new" w:cs="仿宋_GB2312" w:hint="eastAsia"/>
          <w:color w:val="000000"/>
          <w:sz w:val="30"/>
          <w:szCs w:val="30"/>
        </w:rPr>
        <w:t>号</w:t>
      </w:r>
      <w:r>
        <w:rPr>
          <w:rFonts w:ascii="new" w:eastAsia="仿宋_GB2312" w:hAnsi="new" w:cs="仿宋_GB2312" w:hint="eastAsia"/>
          <w:color w:val="000000"/>
          <w:sz w:val="30"/>
          <w:szCs w:val="30"/>
          <w:lang w:eastAsia="zh-Hans"/>
        </w:rPr>
        <w:t>，邮编：</w:t>
      </w:r>
      <w:r>
        <w:rPr>
          <w:rFonts w:ascii="new" w:eastAsia="仿宋_GB2312" w:hAnsi="new" w:cs="仿宋_GB2312" w:hint="eastAsia"/>
          <w:color w:val="000000"/>
          <w:sz w:val="30"/>
          <w:szCs w:val="30"/>
        </w:rPr>
        <w:t>200</w:t>
      </w:r>
      <w:r>
        <w:rPr>
          <w:rFonts w:ascii="new" w:eastAsia="仿宋_GB2312" w:hAnsi="new" w:cs="仿宋_GB2312"/>
          <w:color w:val="000000"/>
          <w:sz w:val="30"/>
          <w:szCs w:val="30"/>
        </w:rPr>
        <w:t>093</w:t>
      </w:r>
      <w:r>
        <w:rPr>
          <w:rFonts w:ascii="new" w:eastAsia="仿宋_GB2312" w:hAnsi="new" w:cs="仿宋_GB2312" w:hint="eastAsia"/>
          <w:color w:val="000000"/>
          <w:sz w:val="30"/>
          <w:szCs w:val="30"/>
          <w:lang w:eastAsia="zh-Hans"/>
        </w:rPr>
        <w:t>，联系人：</w:t>
      </w:r>
      <w:r>
        <w:rPr>
          <w:rFonts w:ascii="new" w:eastAsia="仿宋_GB2312" w:hAnsi="new" w:cs="仿宋_GB2312" w:hint="eastAsia"/>
          <w:color w:val="000000"/>
          <w:sz w:val="30"/>
          <w:szCs w:val="30"/>
        </w:rPr>
        <w:t>焦老师</w:t>
      </w:r>
      <w:r>
        <w:rPr>
          <w:rFonts w:ascii="new" w:eastAsia="仿宋_GB2312" w:hAnsi="new" w:cs="仿宋_GB2312" w:hint="eastAsia"/>
          <w:color w:val="000000"/>
          <w:sz w:val="30"/>
          <w:szCs w:val="30"/>
          <w:lang w:eastAsia="zh-Hans"/>
        </w:rPr>
        <w:t>，联系电话：</w:t>
      </w:r>
      <w:r>
        <w:rPr>
          <w:rFonts w:ascii="new" w:eastAsia="仿宋_GB2312" w:hAnsi="new" w:cs="仿宋_GB2312"/>
          <w:color w:val="000000"/>
          <w:sz w:val="30"/>
          <w:szCs w:val="30"/>
          <w:lang w:eastAsia="zh-Hans"/>
        </w:rPr>
        <w:t>021-5527</w:t>
      </w:r>
      <w:r>
        <w:rPr>
          <w:rFonts w:ascii="new" w:eastAsia="仿宋_GB2312" w:hAnsi="new" w:cs="仿宋_GB2312" w:hint="eastAsia"/>
          <w:color w:val="000000"/>
          <w:sz w:val="30"/>
          <w:szCs w:val="30"/>
        </w:rPr>
        <w:t>0665</w:t>
      </w:r>
      <w:r>
        <w:rPr>
          <w:rFonts w:ascii="new" w:eastAsia="仿宋_GB2312" w:hAnsi="new" w:cs="仿宋_GB2312" w:hint="eastAsia"/>
          <w:color w:val="000000"/>
          <w:sz w:val="30"/>
          <w:szCs w:val="30"/>
          <w:lang w:eastAsia="zh-Hans"/>
        </w:rPr>
        <w:t>）。</w:t>
      </w:r>
      <w:r>
        <w:rPr>
          <w:rFonts w:ascii="new" w:eastAsia="仿宋_GB2312" w:hAnsi="new" w:cs="仿宋_GB2312" w:hint="eastAsia"/>
          <w:color w:val="000000"/>
          <w:sz w:val="30"/>
          <w:szCs w:val="30"/>
        </w:rPr>
        <w:t>邮寄时务必使用中国邮政速递（顺丰）物流（</w:t>
      </w:r>
      <w:r>
        <w:rPr>
          <w:rFonts w:ascii="new" w:eastAsia="仿宋_GB2312" w:hAnsi="new" w:cs="仿宋_GB2312" w:hint="eastAsia"/>
          <w:color w:val="000000"/>
          <w:sz w:val="30"/>
          <w:szCs w:val="30"/>
        </w:rPr>
        <w:t>EMS</w:t>
      </w:r>
      <w:r>
        <w:rPr>
          <w:rFonts w:ascii="new" w:eastAsia="仿宋_GB2312" w:hAnsi="new" w:cs="仿宋_GB2312" w:hint="eastAsia"/>
          <w:color w:val="000000"/>
          <w:sz w:val="30"/>
          <w:szCs w:val="30"/>
        </w:rPr>
        <w:t>），准确填写寄收</w:t>
      </w:r>
      <w:r>
        <w:rPr>
          <w:rFonts w:ascii="new" w:eastAsia="仿宋_GB2312" w:hAnsi="new" w:cs="仿宋_GB2312" w:hint="eastAsia"/>
          <w:color w:val="000000"/>
          <w:sz w:val="30"/>
          <w:szCs w:val="30"/>
        </w:rPr>
        <w:lastRenderedPageBreak/>
        <w:t>件信息</w:t>
      </w:r>
      <w:r>
        <w:rPr>
          <w:rFonts w:ascii="new" w:eastAsia="仿宋_GB2312" w:hAnsi="new" w:cs="仿宋_GB2312" w:hint="eastAsia"/>
          <w:color w:val="000000"/>
          <w:sz w:val="30"/>
          <w:szCs w:val="30"/>
          <w:lang w:eastAsia="zh-Hans"/>
        </w:rPr>
        <w:t>（包括单位、地址、联系人和联系电话）。</w:t>
      </w:r>
      <w:r>
        <w:rPr>
          <w:rFonts w:ascii="new" w:eastAsia="仿宋_GB2312" w:hAnsi="new" w:cs="仿宋_GB2312" w:hint="eastAsia"/>
          <w:sz w:val="30"/>
          <w:szCs w:val="30"/>
        </w:rPr>
        <w:t>主办方不承担提交资料在邮寄过程中丢失、毁损责任。参与本次活动提交的所有材料一律不予退回。</w:t>
      </w:r>
    </w:p>
    <w:p w:rsidR="00720699" w:rsidRDefault="002D1652">
      <w:pPr>
        <w:spacing w:line="520" w:lineRule="exact"/>
        <w:ind w:firstLineChars="200" w:firstLine="600"/>
        <w:rPr>
          <w:rFonts w:ascii="黑体" w:eastAsia="黑体" w:hAnsi="黑体" w:cs="仿宋_GB2312"/>
          <w:sz w:val="30"/>
          <w:szCs w:val="30"/>
        </w:rPr>
      </w:pPr>
      <w:r>
        <w:rPr>
          <w:rFonts w:ascii="黑体" w:eastAsia="黑体" w:hAnsi="黑体" w:cs="仿宋_GB2312" w:hint="eastAsia"/>
          <w:sz w:val="30"/>
          <w:szCs w:val="30"/>
        </w:rPr>
        <w:t>四、作品评选</w:t>
      </w:r>
    </w:p>
    <w:p w:rsidR="00720699" w:rsidRDefault="002D1652">
      <w:pPr>
        <w:spacing w:line="520" w:lineRule="exact"/>
        <w:ind w:firstLineChars="200" w:firstLine="600"/>
        <w:rPr>
          <w:rFonts w:ascii="new" w:eastAsia="仿宋_GB2312" w:hAnsi="new" w:cs="仿宋_GB2312"/>
          <w:color w:val="000000"/>
          <w:sz w:val="30"/>
          <w:szCs w:val="30"/>
        </w:rPr>
      </w:pPr>
      <w:r>
        <w:rPr>
          <w:rFonts w:ascii="new" w:eastAsia="仿宋_GB2312" w:hAnsi="new" w:cs="仿宋_GB2312" w:hint="eastAsia"/>
          <w:color w:val="000000"/>
          <w:sz w:val="30"/>
          <w:szCs w:val="30"/>
        </w:rPr>
        <w:t>活动主办方成立评审委员会对作品进行审核评选，最后入围的作品将收入“长三角科学道德和学风建设论坛”文化精品库，在上海市科协系列媒体平台进行集中展示。</w:t>
      </w:r>
    </w:p>
    <w:p w:rsidR="00720699" w:rsidRDefault="00720699">
      <w:pPr>
        <w:pStyle w:val="a3"/>
        <w:adjustRightInd w:val="0"/>
        <w:snapToGrid w:val="0"/>
        <w:spacing w:line="520" w:lineRule="exact"/>
        <w:ind w:firstLineChars="200" w:firstLine="600"/>
        <w:rPr>
          <w:rFonts w:ascii="new" w:eastAsia="仿宋_GB2312" w:hAnsi="new" w:cs="仿宋_GB2312"/>
          <w:sz w:val="30"/>
          <w:szCs w:val="30"/>
        </w:rPr>
      </w:pPr>
    </w:p>
    <w:p w:rsidR="00720699" w:rsidRDefault="00720699">
      <w:pPr>
        <w:pStyle w:val="a3"/>
        <w:adjustRightInd w:val="0"/>
        <w:snapToGrid w:val="0"/>
        <w:spacing w:line="560" w:lineRule="exact"/>
        <w:ind w:firstLineChars="200" w:firstLine="640"/>
        <w:rPr>
          <w:rFonts w:ascii="new" w:eastAsia="仿宋_GB2312" w:hAnsi="new" w:cs="仿宋_GB2312"/>
          <w:sz w:val="32"/>
          <w:szCs w:val="32"/>
        </w:rPr>
      </w:pPr>
    </w:p>
    <w:p w:rsidR="00720699" w:rsidRDefault="00720699">
      <w:pPr>
        <w:pStyle w:val="a3"/>
        <w:adjustRightInd w:val="0"/>
        <w:snapToGrid w:val="0"/>
        <w:spacing w:line="560" w:lineRule="exact"/>
        <w:ind w:firstLineChars="200" w:firstLine="640"/>
        <w:rPr>
          <w:rFonts w:ascii="new" w:eastAsia="仿宋_GB2312" w:hAnsi="new" w:cs="仿宋_GB2312"/>
          <w:sz w:val="32"/>
          <w:szCs w:val="32"/>
        </w:rPr>
      </w:pPr>
    </w:p>
    <w:p w:rsidR="00720699" w:rsidRDefault="002D1652">
      <w:pPr>
        <w:spacing w:line="580" w:lineRule="exact"/>
        <w:jc w:val="center"/>
        <w:rPr>
          <w:rFonts w:ascii="方正小标宋简体" w:eastAsia="方正小标宋简体" w:hAnsi="黑体"/>
          <w:color w:val="000000"/>
          <w:sz w:val="36"/>
          <w:szCs w:val="36"/>
        </w:rPr>
      </w:pPr>
      <w:r>
        <w:rPr>
          <w:rFonts w:ascii="方正小标宋简体" w:eastAsia="方正小标宋简体" w:hAnsi="黑体" w:hint="eastAsia"/>
          <w:color w:val="000000"/>
          <w:sz w:val="36"/>
          <w:szCs w:val="36"/>
        </w:rPr>
        <w:t>长三角科学道德和学风建设论坛</w:t>
      </w:r>
    </w:p>
    <w:p w:rsidR="00720699" w:rsidRDefault="002D1652">
      <w:pPr>
        <w:spacing w:line="580" w:lineRule="exact"/>
        <w:jc w:val="center"/>
        <w:rPr>
          <w:rFonts w:ascii="方正小标宋简体" w:eastAsia="方正小标宋简体" w:hAnsi="黑体"/>
          <w:color w:val="000000"/>
          <w:sz w:val="36"/>
          <w:szCs w:val="36"/>
        </w:rPr>
      </w:pPr>
      <w:r>
        <w:rPr>
          <w:rFonts w:ascii="方正小标宋简体" w:eastAsia="方正小标宋简体" w:hAnsi="黑体" w:hint="eastAsia"/>
          <w:color w:val="000000"/>
          <w:sz w:val="36"/>
          <w:szCs w:val="36"/>
        </w:rPr>
        <w:t>“科学家精神文化作品”创作征集申报表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2"/>
        <w:gridCol w:w="2557"/>
        <w:gridCol w:w="1553"/>
        <w:gridCol w:w="2977"/>
      </w:tblGrid>
      <w:tr w:rsidR="00720699">
        <w:trPr>
          <w:cantSplit/>
          <w:trHeight w:val="23"/>
        </w:trPr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699" w:rsidRDefault="002D165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作品名称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699" w:rsidRDefault="00720699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20699">
        <w:trPr>
          <w:cantSplit/>
          <w:trHeight w:val="23"/>
        </w:trPr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699" w:rsidRDefault="002D165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创作者姓名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699" w:rsidRDefault="00720699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699" w:rsidRDefault="002D165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性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别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699" w:rsidRDefault="00720699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20699">
        <w:trPr>
          <w:cantSplit/>
          <w:trHeight w:val="23"/>
        </w:trPr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699" w:rsidRDefault="002D165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民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族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699" w:rsidRDefault="00720699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699" w:rsidRDefault="002D165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政治面貌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699" w:rsidRDefault="00720699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20699">
        <w:trPr>
          <w:cantSplit/>
          <w:trHeight w:val="417"/>
        </w:trPr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699" w:rsidRDefault="002D165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校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699" w:rsidRDefault="00720699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699" w:rsidRDefault="002D165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院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699" w:rsidRDefault="00720699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20699">
        <w:trPr>
          <w:cantSplit/>
          <w:trHeight w:val="371"/>
        </w:trPr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699" w:rsidRDefault="002D165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专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业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699" w:rsidRDefault="00720699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699" w:rsidRDefault="002D165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职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称</w:t>
            </w:r>
          </w:p>
          <w:p w:rsidR="00720699" w:rsidRDefault="002D165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（教师填写）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699" w:rsidRDefault="00720699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20699">
        <w:trPr>
          <w:cantSplit/>
          <w:trHeight w:val="371"/>
        </w:trPr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699" w:rsidRDefault="002D165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在读学历</w:t>
            </w:r>
          </w:p>
          <w:p w:rsidR="00720699" w:rsidRDefault="002D165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（学生填写）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699" w:rsidRDefault="00720699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699" w:rsidRDefault="002D165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指导教师</w:t>
            </w:r>
          </w:p>
          <w:p w:rsidR="00720699" w:rsidRDefault="002D165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（选填）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699" w:rsidRDefault="00720699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20699">
        <w:trPr>
          <w:trHeight w:val="566"/>
        </w:trPr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699" w:rsidRDefault="002D165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联系电话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699" w:rsidRDefault="00720699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699" w:rsidRDefault="002D165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电子邮箱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699" w:rsidRDefault="00720699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20699">
        <w:trPr>
          <w:trHeight w:val="1478"/>
        </w:trPr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699" w:rsidRDefault="002D1652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作品简介</w:t>
            </w:r>
          </w:p>
          <w:p w:rsidR="00720699" w:rsidRDefault="002D1652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（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300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字左右）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699" w:rsidRDefault="00720699">
            <w:pPr>
              <w:spacing w:line="360" w:lineRule="auto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720699" w:rsidRDefault="00720699">
            <w:pPr>
              <w:spacing w:line="360" w:lineRule="auto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720699" w:rsidRDefault="00720699">
            <w:pPr>
              <w:spacing w:line="360" w:lineRule="auto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720699" w:rsidRDefault="00720699">
            <w:pPr>
              <w:spacing w:line="360" w:lineRule="auto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720699" w:rsidRDefault="00720699">
            <w:pPr>
              <w:spacing w:line="360" w:lineRule="auto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720699">
        <w:trPr>
          <w:trHeight w:val="4202"/>
        </w:trPr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699" w:rsidRDefault="002D1652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lastRenderedPageBreak/>
              <w:t>作品样图</w:t>
            </w:r>
          </w:p>
          <w:p w:rsidR="00720699" w:rsidRDefault="002D165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>
              <w:rPr>
                <w:rFonts w:ascii="仿宋" w:eastAsia="仿宋" w:hAnsi="仿宋"/>
                <w:sz w:val="24"/>
                <w:szCs w:val="24"/>
              </w:rPr>
              <w:t>剧本另附页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  <w:p w:rsidR="00720699" w:rsidRDefault="002D165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（视频链接）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99" w:rsidRDefault="00720699">
            <w:pPr>
              <w:spacing w:line="360" w:lineRule="auto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720699" w:rsidRDefault="00720699">
            <w:pPr>
              <w:spacing w:line="360" w:lineRule="auto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720699" w:rsidRDefault="00720699">
            <w:pPr>
              <w:spacing w:line="360" w:lineRule="auto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720699" w:rsidRDefault="00720699">
            <w:pPr>
              <w:spacing w:line="360" w:lineRule="auto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720699" w:rsidRDefault="00720699">
            <w:pPr>
              <w:spacing w:line="360" w:lineRule="auto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720699" w:rsidRDefault="00720699">
            <w:pPr>
              <w:spacing w:line="360" w:lineRule="auto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720699" w:rsidRDefault="00720699">
            <w:pPr>
              <w:spacing w:line="360" w:lineRule="auto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720699" w:rsidRDefault="00720699">
            <w:pPr>
              <w:spacing w:line="360" w:lineRule="auto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720699" w:rsidRDefault="00720699">
            <w:pPr>
              <w:spacing w:line="360" w:lineRule="auto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720699" w:rsidRDefault="00720699">
            <w:pPr>
              <w:spacing w:line="360" w:lineRule="auto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720699" w:rsidRDefault="00720699">
            <w:pPr>
              <w:spacing w:line="360" w:lineRule="auto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</w:tbl>
    <w:p w:rsidR="00720699" w:rsidRDefault="00720699"/>
    <w:sectPr w:rsidR="00720699">
      <w:type w:val="oddPage"/>
      <w:pgSz w:w="11906" w:h="16838"/>
      <w:pgMar w:top="1417" w:right="1418" w:bottom="1417" w:left="1701" w:header="851" w:footer="992" w:gutter="0"/>
      <w:pgNumType w:start="1"/>
      <w:cols w:space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1652" w:rsidRDefault="002D1652" w:rsidP="00661463">
      <w:r>
        <w:separator/>
      </w:r>
    </w:p>
  </w:endnote>
  <w:endnote w:type="continuationSeparator" w:id="0">
    <w:p w:rsidR="002D1652" w:rsidRDefault="002D1652" w:rsidP="00661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new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1652" w:rsidRDefault="002D1652" w:rsidP="00661463">
      <w:r>
        <w:separator/>
      </w:r>
    </w:p>
  </w:footnote>
  <w:footnote w:type="continuationSeparator" w:id="0">
    <w:p w:rsidR="002D1652" w:rsidRDefault="002D1652" w:rsidP="006614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bordersDoNotSurroundHeader/>
  <w:bordersDoNotSurroundFooter/>
  <w:defaultTabStop w:val="420"/>
  <w:evenAndOddHeaders/>
  <w:drawingGridVerticalSpacing w:val="156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ZkZjVjMjhiYWMwNTNkY2I4ZDc0ZjE0MTllYzJiZTkifQ=="/>
  </w:docVars>
  <w:rsids>
    <w:rsidRoot w:val="787407A6"/>
    <w:rsid w:val="002D1652"/>
    <w:rsid w:val="00661463"/>
    <w:rsid w:val="00720699"/>
    <w:rsid w:val="5A0265C0"/>
    <w:rsid w:val="78740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DD78C48"/>
  <w15:docId w15:val="{7B5992A9-5DA4-46CB-8D79-46A58C3DC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rsid w:val="006614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661463"/>
    <w:rPr>
      <w:rFonts w:ascii="Calibri" w:eastAsia="宋体" w:hAnsi="Calibri" w:cs="Times New Roman"/>
      <w:kern w:val="2"/>
      <w:sz w:val="18"/>
      <w:szCs w:val="18"/>
    </w:rPr>
  </w:style>
  <w:style w:type="paragraph" w:styleId="a6">
    <w:name w:val="footer"/>
    <w:basedOn w:val="a"/>
    <w:link w:val="a7"/>
    <w:rsid w:val="006614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661463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215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-时光浅夏</dc:creator>
  <cp:lastModifiedBy>张帆</cp:lastModifiedBy>
  <cp:revision>2</cp:revision>
  <dcterms:created xsi:type="dcterms:W3CDTF">2024-04-17T02:26:00Z</dcterms:created>
  <dcterms:modified xsi:type="dcterms:W3CDTF">2024-04-17T05:18:00Z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21C38C4F5CA149C3B8ACFCC44DFDDFCF_11</vt:lpwstr>
  </property>
</Properties>
</file>